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商事破产  全球视野下的比较分析</w:t>
      </w:r>
    </w:p>
    <w:p>
      <w:r>
        <w:rPr>
          <w:rFonts w:ascii="宋体" w:hAnsi="宋体" w:eastAsia="宋体"/>
          <w:sz w:val="24"/>
        </w:rPr>
        <w:t>（美）杰伊·劳伦斯·韦斯特布鲁克，查尔斯·布斯，（德）克里斯托弗·保勒斯，（英）哈里·拉贾克著；王之洲译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商事破产  全球视野下的比较分析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（美）杰伊·劳伦斯·韦斯特布鲁克，查尔斯·布斯，（德）克里斯托弗·保勒斯，（英）哈里·拉贾克著；王之洲译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本书出售、求购地址：https://www.jiaokey.com/book/detail/14497094.html</w:t>
      </w:r>
    </w:p>
    <w:p>
      <w:r>
        <w:t>更多相关图书推荐：https://www.jiaokey.com</w:t>
      </w:r>
    </w:p>
    <w:p>
      <w:r>
        <w:t>（美）杰伊·劳伦斯·韦斯特布鲁克，查尔斯·布斯，（德）克里斯托弗·保勒斯，（英）哈里·拉贾克著；王之洲译 其他作品：https://www.jiaokey.com/tag/（美）杰伊·劳伦斯·韦斯特布鲁克，查尔斯·布斯，（德）克里斯托弗·保勒斯，（英）哈里·拉贾克著；王之洲译.html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关键词搜索：https://www.jiaokey.com/tag/商事破产  全球视野下的比较分析.html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