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主体功能区规划实施评价与辅助决策  三江源地区</w:t>
      </w:r>
    </w:p>
    <w:p>
      <w:r>
        <w:rPr>
          <w:rFonts w:ascii="宋体" w:hAnsi="宋体" w:eastAsia="宋体"/>
          <w:sz w:val="24"/>
        </w:rPr>
        <w:t>胡云锋，戴昭鑫，张云芝，赵冠华，李海萍等著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主体功能区规划实施评价与辅助决策  三江源地区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胡云锋，戴昭鑫，张云芝，赵冠华，李海萍等著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本书出售、求购地址：https://www.jiaokey.com/book/detail/14497031.html</w:t>
      </w:r>
    </w:p>
    <w:p>
      <w:r>
        <w:t>更多相关图书推荐：https://www.jiaokey.com</w:t>
      </w:r>
    </w:p>
    <w:p>
      <w:r>
        <w:t>胡云锋，戴昭鑫，张云芝，赵冠华，李海萍等著 其他作品：https://www.jiaokey.com/tag/胡云锋，戴昭鑫，张云芝，赵冠华，李海萍等著.html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关键词搜索：https://www.jiaokey.com/tag/主体功能区规划实施评价与辅助决策  三江源地区.html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