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统计与计算反问题</w:t>
      </w:r>
    </w:p>
    <w:p>
      <w:r>
        <w:rPr>
          <w:rFonts w:ascii="宋体" w:hAnsi="宋体" w:eastAsia="宋体"/>
          <w:sz w:val="24"/>
        </w:rPr>
        <w:t>（芬兰）亚里·凯拉，埃尔基·索梅尔萨洛著；刘逸侃，徐定华，程晋译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统计与计算反问题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（芬兰）亚里·凯拉，埃尔基·索梅尔萨洛著；刘逸侃，徐定华，程晋译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本书出售、求购地址：https://www.jiaokey.com/book/detail/14495756.html</w:t>
      </w:r>
    </w:p>
    <w:p>
      <w:r>
        <w:t>更多相关图书推荐：https://www.jiaokey.com</w:t>
      </w:r>
    </w:p>
    <w:p>
      <w:r>
        <w:t>（芬兰）亚里·凯拉，埃尔基·索梅尔萨洛著；刘逸侃，徐定华，程晋译 其他作品：https://www.jiaokey.com/tag/（芬兰）亚里·凯拉，埃尔基·索梅尔萨洛著；刘逸侃，徐定华，程晋译.html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关键词搜索：https://www.jiaokey.com/tag/统计与计算反问题.html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