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水运工程测量</w:t>
      </w:r>
    </w:p>
    <w:p>
      <w:r>
        <w:rPr>
          <w:rFonts w:ascii="宋体" w:hAnsi="宋体" w:eastAsia="宋体"/>
          <w:sz w:val="24"/>
        </w:rPr>
        <w:t>纪凯主编；凌训意，杜向锋副主编；王丰胜，杨同四主审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纪凯主编；凌训意，杜向锋副主编；王丰胜，杨同四主审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本书出售、求购地址：https://www.jiaokey.com/book/detail/14495602.html</w:t>
      </w:r>
    </w:p>
    <w:p>
      <w:r>
        <w:t>更多相关图书推荐：https://www.jiaokey.com</w:t>
      </w:r>
    </w:p>
    <w:p>
      <w:r>
        <w:t>纪凯主编；凌训意，杜向锋副主编；王丰胜，杨同四主审 其他作品：https://www.jiaokey.com/tag/纪凯主编；凌训意，杜向锋副主编；王丰胜，杨同四主审.html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关键词搜索：https://www.jiaokey.com/tag/水运工程测量.html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