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城市轨道交通工程施工安全隐患和风险管理精细化手册</w:t>
      </w:r>
    </w:p>
    <w:p>
      <w:r>
        <w:rPr>
          <w:rFonts w:ascii="宋体" w:hAnsi="宋体" w:eastAsia="宋体"/>
          <w:sz w:val="24"/>
        </w:rPr>
        <w:t>魏康林，仇培云主编；汪良旗，刘献忠，陈龙文副主编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城市轨道交通工程施工安全隐患和风险管理精细化手册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魏康林，仇培云主编；汪良旗，刘献忠，陈龙文副主编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本书出售、求购地址：https://www.jiaokey.com/book/detail/14494675.html</w:t>
      </w:r>
    </w:p>
    <w:p>
      <w:r>
        <w:t>更多相关图书推荐：https://www.jiaokey.com</w:t>
      </w:r>
    </w:p>
    <w:p>
      <w:r>
        <w:t>魏康林，仇培云主编；汪良旗，刘献忠，陈龙文副主编 其他作品：https://www.jiaokey.com/tag/魏康林，仇培云主编；汪良旗，刘献忠，陈龙文副主编.html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关键词搜索：https://www.jiaokey.com/tag/城市轨道交通工程施工安全隐患和风险管理精细化手册.html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