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过硫酸盐在污染环境修复中的应用</w:t>
      </w:r>
    </w:p>
    <w:p>
      <w:r>
        <w:rPr>
          <w:rFonts w:ascii="宋体" w:hAnsi="宋体" w:eastAsia="宋体"/>
          <w:sz w:val="24"/>
        </w:rPr>
        <w:t>吴昊，孙丽娜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过硫酸盐在污染环境修复中的应用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吴昊，孙丽娜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本书出售、求购地址：https://www.jiaokey.com/book/detail/14494628.html</w:t>
      </w:r>
    </w:p>
    <w:p>
      <w:r>
        <w:t>更多相关图书推荐：https://www.jiaokey.com</w:t>
      </w:r>
    </w:p>
    <w:p>
      <w:r>
        <w:t>吴昊，孙丽娜 其他作品：https://www.jiaokey.com/tag/吴昊，孙丽娜.html</w:t>
      </w:r>
    </w:p>
    <w:p>
      <w:r>
        <w:t>中国环境出版有限责任公司 出版图书：https://www.jiaokey.com/tag/中国环境出版有限责任公司.html</w:t>
      </w:r>
    </w:p>
    <w:p>
      <w:r>
        <w:t>关键词搜索：https://www.jiaokey.com/tag/过硫酸盐在污染环境修复中的应用.html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