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深圳科技年鉴  2009  自主创新专辑</w:t>
      </w:r>
    </w:p>
    <w:p>
      <w:r>
        <w:rPr>
          <w:rFonts w:ascii="宋体" w:hAnsi="宋体" w:eastAsia="宋体"/>
          <w:sz w:val="24"/>
        </w:rPr>
        <w:t>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深圳科技年鉴  2009  自主创新专辑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深圳特区科技杂志社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本书出售、求购地址：https://www.jiaokey.com/book/detail/14494075.html</w:t>
      </w:r>
    </w:p>
    <w:p>
      <w:r>
        <w:t>更多相关图书推荐：https://www.jiaokey.com</w:t>
      </w:r>
    </w:p>
    <w:p>
      <w:r>
        <w:t>闫莉主编 其他作品：https://www.jiaokey.com/tag/闫莉主编.html</w:t>
      </w:r>
    </w:p>
    <w:p>
      <w:r>
        <w:t>深圳特区科技杂志社 出版图书：https://www.jiaokey.com/tag/深圳特区科技杂志社.html</w:t>
      </w:r>
    </w:p>
    <w:p>
      <w:r>
        <w:t>关键词搜索：https://www.jiaokey.com/tag/深圳科技年鉴  2009  自主创新专辑.html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