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第2版</w:t>
      </w:r>
    </w:p>
    <w:p>
      <w:r>
        <w:rPr>
          <w:rFonts w:ascii="宋体" w:hAnsi="宋体" w:eastAsia="宋体"/>
          <w:sz w:val="24"/>
        </w:rPr>
        <w:t>方达宪，张红亚，王艳华主编；章菲菲，张玲霞，周戎星，周琦，黎勇秀副主编；李玉柱主审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方达宪，张红亚，王艳华主编；章菲菲，张玲霞，周戎星，周琦，黎勇秀副主编；李玉柱主审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本书出售、求购地址：https://www.jiaokey.com/book/detail/14493989.html</w:t>
      </w:r>
    </w:p>
    <w:p>
      <w:r>
        <w:t>更多相关图书推荐：https://www.jiaokey.com</w:t>
      </w:r>
    </w:p>
    <w:p>
      <w:r>
        <w:t>方达宪，张红亚，王艳华主编；章菲菲，张玲霞，周戎星，周琦，黎勇秀副主编；李玉柱主审 其他作品：https://www.jiaokey.com/tag/方达宪，张红亚，王艳华主编；章菲菲，张玲霞，周戎星，周琦，黎勇秀副主编；李玉柱主审.html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