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书名：高等院校“十三五”规划教材  新标准C++程序设计</w:t>
      </w:r>
    </w:p>
    <w:p>
      <w:r>
        <w:t>作者：严悍，陆建峰，衷宜编著</w:t>
      </w:r>
    </w:p>
    <w:p>
      <w:r>
        <w:t>出版社：南京：东南大学出版社</w:t>
      </w:r>
    </w:p>
    <w:p>
      <w:r>
        <w:t>出版日期：2018.08</w:t>
      </w:r>
    </w:p>
    <w:p>
      <w:r>
        <w:t>总页数：456</w:t>
      </w:r>
    </w:p>
    <w:p>
      <w:r>
        <w:t>更多请访问教客网: www.jiaokey.com</w:t>
      </w:r>
    </w:p>
    <w:p>
      <w:r>
        <w:t>高等院校“十三五”规划教材  新标准C++程序设计 评论地址：https://www.jiaokey.com/book/detail/14493858.html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