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十一编  第6册  空间·神话·行旅——汉晋辞赋中的[山水书写]研究</w:t>
      </w:r>
    </w:p>
    <w:p>
      <w:r>
        <w:rPr>
          <w:rFonts w:ascii="宋体" w:hAnsi="宋体" w:eastAsia="宋体"/>
          <w:sz w:val="24"/>
        </w:rPr>
        <w:t>吴翊良著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十一编  第6册  空间·神话·行旅——汉晋辞赋中的[山水书写]研究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吴翊良著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本书出售、求购地址：https://www.jiaokey.com/book/detail/14493580.html</w:t>
      </w:r>
    </w:p>
    <w:p>
      <w:r>
        <w:t>更多相关图书推荐：https://www.jiaokey.com</w:t>
      </w:r>
    </w:p>
    <w:p>
      <w:r>
        <w:t>吴翊良著 其他作品：https://www.jiaokey.com/tag/吴翊良著.html</w:t>
      </w:r>
    </w:p>
    <w:p>
      <w:r>
        <w:t>关键词搜索：https://www.jiaokey.com/tag/古典文学研究辑刊  十一编  第6册  空间·神话·行旅——汉晋辞赋中的[山水书写]研究.html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