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九编  第14册  父权体制下的女性悲剧：从婚姻、嫉妒、性欲看《金瓶梅》中的女性  晚明水浒人物评论之研究——以金圣叹评《水浒传》为范例</w:t>
      </w:r>
    </w:p>
    <w:p>
      <w:r>
        <w:rPr>
          <w:rFonts w:ascii="宋体" w:hAnsi="宋体" w:eastAsia="宋体"/>
          <w:sz w:val="24"/>
        </w:rPr>
        <w:t>马琇芬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九编  第14册  父权体制下的女性悲剧：从婚姻、嫉妒、性欲看《金瓶梅》中的女性  晚明水浒人物评论之研究——以金圣叹评《水浒传》为范例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马琇芬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本书出售、求购地址：https://www.jiaokey.com/book/detail/14493549.html</w:t>
      </w:r>
    </w:p>
    <w:p>
      <w:r>
        <w:t>更多相关图书推荐：https://www.jiaokey.com</w:t>
      </w:r>
    </w:p>
    <w:p>
      <w:r>
        <w:t>马琇芬 其他作品：https://www.jiaokey.com/tag/马琇芬.html</w:t>
      </w:r>
    </w:p>
    <w:p>
      <w:r>
        <w:t>关键词搜索：https://www.jiaokey.com/tag/古典文学研究辑刊  九编  第14册  父权体制下的女性悲剧：从婚姻、嫉妒、性欲看《金瓶梅》中的女性  晚明水浒人物评论之研究——以金圣叹评《水浒传》为范例.html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