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书名：绿色景观系列  1  （2）  需变则变</w:t>
      </w:r>
    </w:p>
    <w:p>
      <w:r>
        <w:t>作者：法国亦西文化编；简嘉玲译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绿色景观系列  1  （2）  需变则变 评论地址：https://www.jiaokey.com/book/detail/14493464.html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