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书名：“十三五”精品课程规划教材土建类  建筑工程预算</w:t>
      </w:r>
    </w:p>
    <w:p>
      <w:r>
        <w:t>作者：王永先，高洁，马军霞主编</w:t>
      </w:r>
    </w:p>
    <w:p>
      <w:r>
        <w:t>出版社：天津：天津大学出版社</w:t>
      </w:r>
    </w:p>
    <w:p>
      <w:r>
        <w:t>出版日期：2017.03</w:t>
      </w:r>
    </w:p>
    <w:p>
      <w:r>
        <w:t>总页数：240</w:t>
      </w:r>
    </w:p>
    <w:p>
      <w:r>
        <w:t>更多请访问教客网: www.jiaokey.com</w:t>
      </w:r>
    </w:p>
    <w:p>
      <w:r>
        <w:t>“十三五”精品课程规划教材土建类  建筑工程预算 评论地址：https://www.jiaokey.com/book/detail/14493388.html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