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水文地质学基础  第7版</w:t>
      </w:r>
    </w:p>
    <w:p>
      <w:r>
        <w:rPr>
          <w:rFonts w:ascii="宋体" w:hAnsi="宋体" w:eastAsia="宋体"/>
          <w:sz w:val="24"/>
        </w:rPr>
        <w:t>张人权，梁杏，靳孟贵，万力，于青春著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水文地质学基础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张人权，梁杏，靳孟贵，万力，于青春著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本书出售、求购地址：https://www.jiaokey.com/book/detail/14493307.html</w:t>
      </w:r>
    </w:p>
    <w:p>
      <w:r>
        <w:t>更多相关图书推荐：https://www.jiaokey.com</w:t>
      </w:r>
    </w:p>
    <w:p>
      <w:r>
        <w:t>张人权，梁杏，靳孟贵，万力，于青春著 其他作品：https://www.jiaokey.com/tag/张人权，梁杏，靳孟贵，万力，于青春著.html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关键词搜索：https://www.jiaokey.com/tag/水文地质学基础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