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锦水放歌  成都颂</w:t>
      </w:r>
    </w:p>
    <w:p>
      <w:r>
        <w:rPr>
          <w:rFonts w:ascii="宋体" w:hAnsi="宋体" w:eastAsia="宋体"/>
          <w:sz w:val="24"/>
        </w:rPr>
        <w:t>成都毛泽东诗词研究会编；吴明贤，程国平主编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锦水放歌  成都颂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成都毛泽东诗词研究会编；吴明贤，程国平主编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诗词-作品集-中国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本书出售、求购地址：https://www.jiaokey.com/book/detail/14493042.html</w:t>
      </w:r>
    </w:p>
    <w:p>
      <w:r>
        <w:t>更多相关图书推荐：https://www.jiaokey.com</w:t>
      </w:r>
    </w:p>
    <w:p>
      <w:r>
        <w:t>成都毛泽东诗词研究会编；吴明贤，程国平主编 其他作品：https://www.jiaokey.com/tag/成都毛泽东诗词研究会编；吴明贤，程国平主编.html</w:t>
      </w:r>
    </w:p>
    <w:p>
      <w:r>
        <w:t>关键词搜索：https://www.jiaokey.com/tag/诗词-作品集-中国.html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