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单片机原理与实践  基于STC89C52与Proteus的嵌入式开发技术</w:t>
      </w:r>
    </w:p>
    <w:p>
      <w:r>
        <w:rPr>
          <w:rFonts w:ascii="宋体" w:hAnsi="宋体" w:eastAsia="宋体"/>
          <w:sz w:val="24"/>
        </w:rPr>
        <w:t>刘大铭，白娜，车进，陈潮红，蔺金元，孟一飞编著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单片机原理与实践  基于STC89C52与Proteus的嵌入式开发技术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刘大铭，白娜，车进，陈潮红，蔺金元，孟一飞编著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本书出售、求购地址：https://www.jiaokey.com/book/detail/14492939.html</w:t>
      </w:r>
    </w:p>
    <w:p>
      <w:r>
        <w:t>更多相关图书推荐：https://www.jiaokey.com</w:t>
      </w:r>
    </w:p>
    <w:p>
      <w:r>
        <w:t>刘大铭，白娜，车进，陈潮红，蔺金元，孟一飞编著 其他作品：https://www.jiaokey.com/tag/刘大铭，白娜，车进，陈潮红，蔺金元，孟一飞编著.html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关键词搜索：https://www.jiaokey.com/tag/单片机原理与实践  基于STC89C52与Proteus的嵌入式开发技术.html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