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电路与模拟电子技术基础教程</w:t>
      </w:r>
    </w:p>
    <w:p>
      <w:r>
        <w:rPr>
          <w:rFonts w:ascii="宋体" w:hAnsi="宋体" w:eastAsia="宋体"/>
          <w:sz w:val="24"/>
        </w:rPr>
        <w:t>龙胜春，池凯凯，吴高标，李敏，孙惠英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龙胜春，池凯凯，吴高标，李敏，孙惠英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本书出售、求购地址：https://www.jiaokey.com/book/detail/14492817.html</w:t>
      </w:r>
    </w:p>
    <w:p>
      <w:r>
        <w:t>更多相关图书推荐：https://www.jiaokey.com</w:t>
      </w:r>
    </w:p>
    <w:p>
      <w:r>
        <w:t>龙胜春，池凯凯，吴高标，李敏，孙惠英 其他作品：https://www.jiaokey.com/tag/龙胜春，池凯凯，吴高标，李敏，孙惠英.html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关键词搜索：https://www.jiaokey.com/tag/电路与模拟电子技术基础教程.html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