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人间书话  藏书家的心事  文学小说  港台原版</w:t>
      </w:r>
    </w:p>
    <w:p>
      <w:r>
        <w:rPr>
          <w:rFonts w:ascii="宋体" w:hAnsi="宋体" w:eastAsia="宋体"/>
          <w:sz w:val="24"/>
        </w:rPr>
        <w:t>苦茶著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人间书话  藏书家的心事  文学小说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苦茶著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本书出售、求购地址：https://www.jiaokey.com/book/detail/14492549.html</w:t>
      </w:r>
    </w:p>
    <w:p>
      <w:r>
        <w:t>更多相关图书推荐：https://www.jiaokey.com</w:t>
      </w:r>
    </w:p>
    <w:p>
      <w:r>
        <w:t>苦茶著 其他作品：https://www.jiaokey.com/tag/苦茶著.html</w:t>
      </w:r>
    </w:p>
    <w:p>
      <w:r>
        <w:t>联经出版公司 出版图书：https://www.jiaokey.com/tag/联经出版公司.html</w:t>
      </w:r>
    </w:p>
    <w:p>
      <w:r>
        <w:t>关键词搜索：https://www.jiaokey.com/tag/人间书话  藏书家的心事  文学小说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