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文史存典  中国传统建筑的技术与艺术</w:t>
      </w:r>
    </w:p>
    <w:p>
      <w:r>
        <w:rPr>
          <w:rFonts w:ascii="宋体" w:hAnsi="宋体" w:eastAsia="宋体"/>
          <w:sz w:val="24"/>
        </w:rPr>
        <w:t>吴良镛主编；梁思成著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文史存典  中国传统建筑的技术与艺术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吴良镛主编；梁思成著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本书出售、求购地址：https://www.jiaokey.com/book/detail/14491983.html</w:t>
      </w:r>
    </w:p>
    <w:p>
      <w:r>
        <w:t>更多相关图书推荐：https://www.jiaokey.com</w:t>
      </w:r>
    </w:p>
    <w:p>
      <w:r>
        <w:t>吴良镛主编；梁思成著 其他作品：https://www.jiaokey.com/tag/吴良镛主编；梁思成著.html</w:t>
      </w:r>
    </w:p>
    <w:p>
      <w:r>
        <w:t>北京：中国文史出版社 出版图书：https://www.jiaokey.com/tag/北京：中国文史出版社.html</w:t>
      </w:r>
    </w:p>
    <w:p>
      <w:r>
        <w:t>关键词搜索：https://www.jiaokey.com/tag/文史存典  中国传统建筑的技术与艺术.html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