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精诚飞扬  简医诗词歌赋集</w:t>
      </w:r>
    </w:p>
    <w:p>
      <w:r>
        <w:rPr>
          <w:rFonts w:ascii="宋体" w:hAnsi="宋体" w:eastAsia="宋体"/>
          <w:sz w:val="24"/>
        </w:rPr>
        <w:t>刘益民主编；赖永才，严震，徐文革等副主编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精诚飞扬  简医诗词歌赋集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刘益民主编；赖永才，严震，徐文革等副主编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本书出售、求购地址：https://www.jiaokey.com/book/detail/14491620.html</w:t>
      </w:r>
    </w:p>
    <w:p>
      <w:r>
        <w:t>更多相关图书推荐：https://www.jiaokey.com</w:t>
      </w:r>
    </w:p>
    <w:p>
      <w:r>
        <w:t>刘益民主编；赖永才，严震，徐文革等副主编 其他作品：https://www.jiaokey.com/tag/刘益民主编；赖永才，严震，徐文革等副主编.html</w:t>
      </w:r>
    </w:p>
    <w:p>
      <w:r>
        <w:t>关键词搜索：https://www.jiaokey.com/tag/精诚飞扬  简医诗词歌赋集.html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