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深度学习基础教程</w:t>
      </w:r>
    </w:p>
    <w:p>
      <w:r>
        <w:rPr>
          <w:rFonts w:ascii="宋体" w:hAnsi="宋体" w:eastAsia="宋体"/>
          <w:sz w:val="24"/>
        </w:rPr>
        <w:t>（美）邸韡，（美）阿努拉格·巴德瓦杰，（美）魏佳宁著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深度学习基础教程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（美）邸韡，（美）阿努拉格·巴德瓦杰，（美）魏佳宁著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本书出售、求购地址：https://www.jiaokey.com/book/detail/14491427.html</w:t>
      </w:r>
    </w:p>
    <w:p>
      <w:r>
        <w:t>更多相关图书推荐：https://www.jiaokey.com</w:t>
      </w:r>
    </w:p>
    <w:p>
      <w:r>
        <w:t>（美）邸韡，（美）阿努拉格·巴德瓦杰，（美）魏佳宁著 其他作品：https://www.jiaokey.com/tag/（美）邸韡，（美）阿努拉格·巴德瓦杰，（美）魏佳宁著.html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关键词搜索：https://www.jiaokey.com/tag/深度学习基础教程.html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