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现代新娘整体妆发造型设计指南</w:t>
      </w:r>
    </w:p>
    <w:p>
      <w:r>
        <w:rPr>
          <w:rFonts w:ascii="宋体" w:hAnsi="宋体" w:eastAsia="宋体"/>
          <w:sz w:val="24"/>
        </w:rPr>
        <w:t>爱弥时尚整体造型学院Amy戴编著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现代新娘整体妆发造型设计指南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爱弥时尚整体造型学院Amy戴编著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本书出售、求购地址：https://www.jiaokey.com/book/detail/14491218.html</w:t>
      </w:r>
    </w:p>
    <w:p>
      <w:r>
        <w:t>更多相关图书推荐：https://www.jiaokey.com</w:t>
      </w:r>
    </w:p>
    <w:p>
      <w:r>
        <w:t>爱弥时尚整体造型学院Amy戴编著 其他作品：https://www.jiaokey.com/tag/爱弥时尚整体造型学院Amy戴编著.html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关键词搜索：https://www.jiaokey.com/tag/现代新娘整体妆发造型设计指南.html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