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侨情综览  2016</w:t>
      </w:r>
    </w:p>
    <w:p>
      <w:r>
        <w:rPr>
          <w:rFonts w:ascii="宋体" w:hAnsi="宋体" w:eastAsia="宋体"/>
          <w:sz w:val="24"/>
        </w:rPr>
        <w:t>暨南大学图书馆华侨华人文献馆，彭磷基华侨华人文献信息中心编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侨情综览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暨南大学图书馆华侨华人文献馆，彭磷基华侨华人文献信息中心编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本书出售、求购地址：https://www.jiaokey.com/book/detail/14491158.html</w:t>
      </w:r>
    </w:p>
    <w:p>
      <w:r>
        <w:t>更多相关图书推荐：https://www.jiaokey.com</w:t>
      </w:r>
    </w:p>
    <w:p>
      <w:r>
        <w:t>暨南大学图书馆华侨华人文献馆，彭磷基华侨华人文献信息中心编 其他作品：https://www.jiaokey.com/tag/暨南大学图书馆华侨华人文献馆，彭磷基华侨华人文献信息中心编.html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关键词搜索：https://www.jiaokey.com/tag/侨情综览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