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当前视域下旅游管理学新探</w:t>
      </w:r>
    </w:p>
    <w:p>
      <w:r>
        <w:rPr>
          <w:rFonts w:ascii="宋体" w:hAnsi="宋体" w:eastAsia="宋体"/>
          <w:sz w:val="24"/>
        </w:rPr>
        <w:t>苏金豹，王珺，王瑞花主编；杨帆，牛翠珍，刘溪辰，严伟宾副主编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当前视域下旅游管理学新探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苏金豹，王珺，王瑞花主编；杨帆，牛翠珍，刘溪辰，严伟宾副主编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本书出售、求购地址：https://www.jiaokey.com/book/detail/14490310.html</w:t>
      </w:r>
    </w:p>
    <w:p>
      <w:r>
        <w:t>更多相关图书推荐：https://www.jiaokey.com</w:t>
      </w:r>
    </w:p>
    <w:p>
      <w:r>
        <w:t>苏金豹，王珺，王瑞花主编；杨帆，牛翠珍，刘溪辰，严伟宾副主编 其他作品：https://www.jiaokey.com/tag/苏金豹，王珺，王瑞花主编；杨帆，牛翠珍，刘溪辰，严伟宾副主编.html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关键词搜索：https://www.jiaokey.com/tag/当前视域下旅游管理学新探.html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