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家庭教育故事绘本  谁的骨头</w:t>
      </w:r>
    </w:p>
    <w:p>
      <w:r>
        <w:rPr>
          <w:rFonts w:ascii="宋体" w:hAnsi="宋体" w:eastAsia="宋体"/>
          <w:sz w:val="24"/>
        </w:rPr>
        <w:t>（泰）因沙瑜·铁坤，（泰）帕妮·伊缇班隆勒著绘；宋志寿译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家庭教育故事绘本  谁的骨头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（泰）因沙瑜·铁坤，（泰）帕妮·伊缇班隆勒著绘；宋志寿译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本书出售、求购地址：https://www.jiaokey.com/book/detail/14487636.html</w:t>
      </w:r>
    </w:p>
    <w:p>
      <w:r>
        <w:t>更多相关图书推荐：https://www.jiaokey.com</w:t>
      </w:r>
    </w:p>
    <w:p>
      <w:r>
        <w:t>（泰）因沙瑜·铁坤，（泰）帕妮·伊缇班隆勒著绘；宋志寿译 其他作品：https://www.jiaokey.com/tag/（泰）因沙瑜·铁坤，（泰）帕妮·伊缇班隆勒著绘；宋志寿译.html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关键词搜索：https://www.jiaokey.com/tag/家庭教育故事绘本  谁的骨头.html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