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绘本花园  如果我是一只狮子</w:t>
      </w:r>
    </w:p>
    <w:p>
      <w:r>
        <w:rPr>
          <w:rFonts w:ascii="宋体" w:hAnsi="宋体" w:eastAsia="宋体"/>
          <w:sz w:val="24"/>
        </w:rPr>
        <w:t>（美）萨拉·威克斯文；（美）希瑟·M.所罗门图；吴敏嘉译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绘本花园  如果我是一只狮子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（美）萨拉·威克斯文；（美）希瑟·M.所罗门图；吴敏嘉译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本书出售、求购地址：https://www.jiaokey.com/book/detail/14487397.html</w:t>
      </w:r>
    </w:p>
    <w:p>
      <w:r>
        <w:t>更多相关图书推荐：https://www.jiaokey.com</w:t>
      </w:r>
    </w:p>
    <w:p>
      <w:r>
        <w:t>（美）萨拉·威克斯文；（美）希瑟·M.所罗门图；吴敏嘉译 其他作品：https://www.jiaokey.com/tag/（美）萨拉·威克斯文；（美）希瑟·M.所罗门图；吴敏嘉译.html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关键词搜索：https://www.jiaokey.com/tag/绘本花园  如果我是一只狮子.html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