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事业单位分类改革背景下地勘单位改革发展研究</w:t>
      </w:r>
    </w:p>
    <w:p>
      <w:r>
        <w:rPr>
          <w:rFonts w:ascii="宋体" w:hAnsi="宋体" w:eastAsia="宋体"/>
          <w:sz w:val="24"/>
        </w:rPr>
        <w:t>姚震著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事业单位分类改革背景下地勘单位改革发展研究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本书出售、求购地址：https://www.jiaokey.com/book/detail/14484700.html</w:t>
      </w:r>
    </w:p>
    <w:p>
      <w:r>
        <w:t>更多相关图书推荐：https://www.jiaokey.com</w:t>
      </w:r>
    </w:p>
    <w:p>
      <w:r>
        <w:t>姚震著 其他作品：https://www.jiaokey.com/tag/姚震著.html</w:t>
      </w:r>
    </w:p>
    <w:p>
      <w:r>
        <w:t>关键词搜索：https://www.jiaokey.com/tag/事业单位分类改革背景下地勘单位改革发展研究.html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