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小巧可爱的米珠饰品</w:t>
      </w:r>
    </w:p>
    <w:p>
      <w:r>
        <w:rPr>
          <w:rFonts w:ascii="宋体" w:hAnsi="宋体" w:eastAsia="宋体"/>
          <w:sz w:val="24"/>
        </w:rPr>
        <w:t>日本河出书房新设编辑部编钟亚兰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小巧可爱的米珠饰品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日本河出书房新设编辑部编钟亚兰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本书出售、求购地址：https://www.jiaokey.com/book/detail/14484063.html</w:t>
      </w:r>
    </w:p>
    <w:p>
      <w:r>
        <w:t>更多相关图书推荐：https://www.jiaokey.com</w:t>
      </w:r>
    </w:p>
    <w:p>
      <w:r>
        <w:t>日本河出书房新设编辑部编钟亚兰 其他作品：https://www.jiaokey.com/tag/日本河出书房新设编辑部编钟亚兰.html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关键词搜索：https://www.jiaokey.com/tag/小巧可爱的米珠饰品.html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