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人力资源法务咨询实务指引</w:t>
      </w:r>
    </w:p>
    <w:p>
      <w:r>
        <w:rPr>
          <w:rFonts w:ascii="宋体" w:hAnsi="宋体" w:eastAsia="宋体"/>
          <w:sz w:val="24"/>
        </w:rPr>
        <w:t>王建平，章祖达主编；中智人力资源管理咨询有限公司，人力资源法务咨询项目管理委员会编著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人力资源法务咨询实务指引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王建平，章祖达主编；中智人力资源管理咨询有限公司，人力资源法务咨询项目管理委员会编著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本书出售、求购地址：https://www.jiaokey.com/book/detail/14483380.html</w:t>
      </w:r>
    </w:p>
    <w:p>
      <w:r>
        <w:t>更多相关图书推荐：https://www.jiaokey.com</w:t>
      </w:r>
    </w:p>
    <w:p>
      <w:r>
        <w:t>王建平，章祖达主编；中智人力资源管理咨询有限公司，人力资源法务咨询项目管理委员会编著 其他作品：https://www.jiaokey.com/tag/王建平，章祖达主编；中智人力资源管理咨询有限公司，人力资源法务咨询项目管理委员会编著.html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关键词搜索：https://www.jiaokey.com/tag/人力资源法务咨询实务指引.html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