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书名：心闲神旺·书为心画  卷上  尔雅书画</w:t>
      </w:r>
    </w:p>
    <w:p>
      <w:r>
        <w:t>作者：东莞市政协，东莞市博物馆编</w:t>
      </w:r>
    </w:p>
    <w:p>
      <w:r>
        <w:t>出版社：广州:岭南美术出版社,2016.08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心闲神旺·书为心画  卷上  尔雅书画 评论地址：https://www.jiaokey.com/book/detail/14483315.html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