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西方经济学习题本（微观部分·第7版）</w:t>
      </w:r>
    </w:p>
    <w:p>
      <w:r>
        <w:rPr>
          <w:rFonts w:ascii="宋体" w:hAnsi="宋体" w:eastAsia="宋体"/>
          <w:sz w:val="24"/>
        </w:rPr>
        <w:t>教育部高教司组编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西方经济学习题本（微观部分·第7版）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教育部高教司组编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本书出售、求购地址：https://www.jiaokey.com/book/detail/14483058.html</w:t>
      </w:r>
    </w:p>
    <w:p>
      <w:r>
        <w:t>更多相关图书推荐：https://www.jiaokey.com</w:t>
      </w:r>
    </w:p>
    <w:p>
      <w:r>
        <w:t>教育部高教司组编 其他作品：https://www.jiaokey.com/tag/教育部高教司组编.html</w:t>
      </w:r>
    </w:p>
    <w:p>
      <w:r>
        <w:t>关键词搜索：https://www.jiaokey.com/tag/西方经济学习题本（微观部分·第7版）.html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