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少年Pi的奇幻漂流</w:t>
      </w:r>
    </w:p>
    <w:p>
      <w:r>
        <w:rPr>
          <w:rFonts w:ascii="宋体" w:hAnsi="宋体" w:eastAsia="宋体"/>
          <w:sz w:val="24"/>
        </w:rPr>
        <w:t>（加拿大）扬·马特尔著；（克罗地亚）托米斯拉夫·托亚纳克绘；姚媛译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少年Pi的奇幻漂流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（加拿大）扬·马特尔著；（克罗地亚）托米斯拉夫·托亚纳克绘；姚媛译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本书出售、求购地址：https://www.jiaokey.com/book/detail/14482740.html</w:t>
      </w:r>
    </w:p>
    <w:p>
      <w:r>
        <w:t>更多相关图书推荐：https://www.jiaokey.com</w:t>
      </w:r>
    </w:p>
    <w:p>
      <w:r>
        <w:t>（加拿大）扬·马特尔著；（克罗地亚）托米斯拉夫·托亚纳克绘；姚媛译 其他作品：https://www.jiaokey.com/tag/（加拿大）扬·马特尔著；（克罗地亚）托米斯拉夫·托亚纳克绘；姚媛译.html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关键词搜索：https://www.jiaokey.com/tag/少年Pi的奇幻漂流.html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