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1962</w:t>
      </w:r>
    </w:p>
    <w:p>
      <w:r>
        <w:rPr>
          <w:rFonts w:ascii="宋体" w:hAnsi="宋体" w:eastAsia="宋体"/>
          <w:sz w:val="24"/>
        </w:rPr>
        <w:t>（俄罗斯）亚历山大·尼古拉耶维奇·阿尔汉格尔斯基著；李芳，徐明译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（俄罗斯）亚历山大·尼古拉耶维奇·阿尔汉格尔斯基著；李芳，徐明译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本书出售、求购地址：https://www.jiaokey.com/book/detail/14482621.html</w:t>
      </w:r>
    </w:p>
    <w:p>
      <w:r>
        <w:t>更多相关图书推荐：https://www.jiaokey.com</w:t>
      </w:r>
    </w:p>
    <w:p>
      <w:r>
        <w:t>（俄罗斯）亚历山大·尼古拉耶维奇·阿尔汉格尔斯基著；李芳，徐明译 其他作品：https://www.jiaokey.com/tag/（俄罗斯）亚历山大·尼古拉耶维奇·阿尔汉格尔斯基著；李芳，徐明译.html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