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生产与运作管理</w:t>
      </w:r>
    </w:p>
    <w:p>
      <w:r>
        <w:rPr>
          <w:rFonts w:ascii="宋体" w:hAnsi="宋体" w:eastAsia="宋体"/>
          <w:sz w:val="24"/>
        </w:rPr>
        <w:t>姜金德，卢荣花，朱雪春主编；李国彦，顾静副主编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生产与运作管理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姜金德，卢荣花，朱雪春主编；李国彦，顾静副主编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本书出售、求购地址：https://www.jiaokey.com/book/detail/14481838.html</w:t>
      </w:r>
    </w:p>
    <w:p>
      <w:r>
        <w:t>更多相关图书推荐：https://www.jiaokey.com</w:t>
      </w:r>
    </w:p>
    <w:p>
      <w:r>
        <w:t>姜金德，卢荣花，朱雪春主编；李国彦，顾静副主编 其他作品：https://www.jiaokey.com/tag/姜金德，卢荣花，朱雪春主编；李国彦，顾静副主编.html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关键词搜索：https://www.jiaokey.com/tag/生产与运作管理.html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