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书名：规制视角下公益类国有企业改革及政府监管改革研究</w:t>
      </w:r>
    </w:p>
    <w:p>
      <w:r>
        <w:t>作者：石涛著</w:t>
      </w:r>
    </w:p>
    <w:p>
      <w:r>
        <w:t>出版社：上海：上海人民出版社</w:t>
      </w:r>
    </w:p>
    <w:p>
      <w:r>
        <w:t>出版日期：2018.05</w:t>
      </w:r>
    </w:p>
    <w:p>
      <w:r>
        <w:t>总页数：329</w:t>
      </w:r>
    </w:p>
    <w:p>
      <w:r>
        <w:t>更多请访问教客网: www.jiaokey.com</w:t>
      </w:r>
    </w:p>
    <w:p>
      <w:r>
        <w:t>规制视角下公益类国有企业改革及政府监管改革研究 评论地址：https://www.jiaokey.com/book/detail/14481731.html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