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电子商务理论与实务  第2版</w:t>
      </w:r>
    </w:p>
    <w:p>
      <w:r>
        <w:rPr>
          <w:rFonts w:ascii="宋体" w:hAnsi="宋体" w:eastAsia="宋体"/>
          <w:sz w:val="24"/>
        </w:rPr>
        <w:t>屈燕，钮小萌主编；李玮，尹瑞林，甘信丹，胡伟，马翠平，王娟副主编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屈燕，钮小萌主编；李玮，尹瑞林，甘信丹，胡伟，马翠平，王娟副主编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本书出售、求购地址：https://www.jiaokey.com/book/detail/14481612.html</w:t>
      </w:r>
    </w:p>
    <w:p>
      <w:r>
        <w:t>更多相关图书推荐：https://www.jiaokey.com</w:t>
      </w:r>
    </w:p>
    <w:p>
      <w:r>
        <w:t>屈燕，钮小萌主编；李玮，尹瑞林，甘信丹，胡伟，马翠平，王娟副主编 其他作品：https://www.jiaokey.com/tag/屈燕，钮小萌主编；李玮，尹瑞林，甘信丹，胡伟，马翠平，王娟副主编.html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