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写作时让全世界站在我这一边的力量  （原住民版）</w:t>
      </w:r>
    </w:p>
    <w:p>
      <w:r>
        <w:rPr>
          <w:rFonts w:ascii="宋体" w:hAnsi="宋体" w:eastAsia="宋体"/>
          <w:sz w:val="24"/>
        </w:rPr>
        <w:t>米甘干·理佛克著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写作时让全世界站在我这一边的力量  （原住民版）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米甘干·理佛克著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本书出售、求购地址：https://www.jiaokey.com/book/detail/14479325.html</w:t>
      </w:r>
    </w:p>
    <w:p>
      <w:r>
        <w:t>更多相关图书推荐：https://www.jiaokey.com</w:t>
      </w:r>
    </w:p>
    <w:p>
      <w:r>
        <w:t>米甘干·理佛克著 其他作品：https://www.jiaokey.com/tag/米甘干·理佛克著.html</w:t>
      </w:r>
    </w:p>
    <w:p>
      <w:r>
        <w:t>关键词搜索：https://www.jiaokey.com/tag/写作时让全世界站在我这一边的力量  （原住民版）.html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