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横滨市立大学纪要</w:t>
      </w:r>
    </w:p>
    <w:p>
      <w:r>
        <w:rPr>
          <w:rFonts w:ascii="宋体" w:hAnsi="宋体" w:eastAsia="宋体"/>
          <w:sz w:val="24"/>
        </w:rPr>
        <w:t>波多野太郎撰；子弟书研究续景印子弟书满汉兼螃蟹段儿附识语校释在补提要补遗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横滨市立大学纪要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波多野太郎撰；子弟书研究续景印子弟书满汉兼螃蟹段儿附识语校释在补提要补遗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横滨市立大学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本书出售、求购地址：https://www.jiaokey.com/book/detail/14479273.html</w:t>
      </w:r>
    </w:p>
    <w:p>
      <w:r>
        <w:t>更多相关图书推荐：https://www.jiaokey.com</w:t>
      </w:r>
    </w:p>
    <w:p>
      <w:r>
        <w:t>波多野太郎撰；子弟书研究续景印子弟书满汉兼螃蟹段儿附识语校释在补提要补遗 其他作品：https://www.jiaokey.com/tag/波多野太郎撰；子弟书研究续景印子弟书满汉兼螃蟹段儿附识语校释在补提要补遗.html</w:t>
      </w:r>
    </w:p>
    <w:p>
      <w:r>
        <w:t>横滨市立大学 出版图书：https://www.jiaokey.com/tag/横滨市立大学.html</w:t>
      </w:r>
    </w:p>
    <w:p>
      <w:r>
        <w:t>关键词搜索：https://www.jiaokey.com/tag/横滨市立大学纪要.html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