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</w:t>
      </w:r>
    </w:p>
    <w:p>
      <w:r>
        <w:rPr>
          <w:rFonts w:ascii="宋体" w:hAnsi="宋体" w:eastAsia="宋体"/>
          <w:sz w:val="24"/>
        </w:rPr>
        <w:t>任正义主编；韩永杰，佟永祥，杨立平，黄雪梅副主编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任正义主编；韩永杰，佟永祥，杨立平，黄雪梅副主编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本书出售、求购地址：https://www.jiaokey.com/book/detail/14479081.html</w:t>
      </w:r>
    </w:p>
    <w:p>
      <w:r>
        <w:t>更多相关图书推荐：https://www.jiaokey.com</w:t>
      </w:r>
    </w:p>
    <w:p>
      <w:r>
        <w:t>任正义主编；韩永杰，佟永祥，杨立平，黄雪梅副主编 其他作品：https://www.jiaokey.com/tag/任正义主编；韩永杰，佟永祥，杨立平，黄雪梅副主编.html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