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书名：河湖长制系列培训教材  水污染防治</w:t>
      </w:r>
    </w:p>
    <w:p>
      <w:r>
        <w:t>作者：李一平，河海大学河长制研究与培训中心</w:t>
      </w:r>
    </w:p>
    <w:p>
      <w:r>
        <w:t>出版社：北京：中国水利水电出版社</w:t>
      </w:r>
    </w:p>
    <w:p>
      <w:r>
        <w:t>出版日期：2018</w:t>
      </w:r>
    </w:p>
    <w:p>
      <w:r>
        <w:t>总页数：191</w:t>
      </w:r>
    </w:p>
    <w:p>
      <w:r>
        <w:t>更多请访问教客网: www.jiaokey.com</w:t>
      </w:r>
    </w:p>
    <w:p>
      <w:r>
        <w:t>河湖长制系列培训教材  水污染防治 评论地址：https://www.jiaokey.com/book/detail/14474921.html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