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世界纷杂  要和对的人相爱</w:t>
      </w:r>
    </w:p>
    <w:p>
      <w:r>
        <w:rPr>
          <w:rFonts w:ascii="宋体" w:hAnsi="宋体" w:eastAsia="宋体"/>
          <w:sz w:val="24"/>
        </w:rPr>
        <w:t>烟波人长安著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世界纷杂  要和对的人相爱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烟波人长安著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本书出售、求购地址：https://www.jiaokey.com/book/detail/14474027.html</w:t>
      </w:r>
    </w:p>
    <w:p>
      <w:r>
        <w:t>更多相关图书推荐：https://www.jiaokey.com</w:t>
      </w:r>
    </w:p>
    <w:p>
      <w:r>
        <w:t>烟波人长安著 其他作品：https://www.jiaokey.com/tag/烟波人长安著.html</w:t>
      </w:r>
    </w:p>
    <w:p>
      <w:r>
        <w:t>关键词搜索：https://www.jiaokey.com/tag/世界纷杂  要和对的人相爱.html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