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小假体在膝关节置换中的应用</w:t>
      </w:r>
    </w:p>
    <w:p>
      <w:r>
        <w:rPr>
          <w:rFonts w:ascii="宋体" w:hAnsi="宋体" w:eastAsia="宋体"/>
          <w:sz w:val="24"/>
        </w:rPr>
        <w:t>（意）诺伯托·孔法洛涅里，（意）塞尔吉奥·罗马尼奥利主编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小假体在膝关节置换中的应用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（意）诺伯托·孔法洛涅里，（意）塞尔吉奥·罗马尼奥利主编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本书出售、求购地址：https://www.jiaokey.com/book/detail/14472761.html</w:t>
      </w:r>
    </w:p>
    <w:p>
      <w:r>
        <w:t>更多相关图书推荐：https://www.jiaokey.com</w:t>
      </w:r>
    </w:p>
    <w:p>
      <w:r>
        <w:t>（意）诺伯托·孔法洛涅里，（意）塞尔吉奥·罗马尼奥利主编 其他作品：https://www.jiaokey.com/tag/（意）诺伯托·孔法洛涅里，（意）塞尔吉奥·罗马尼奥利主编.html</w:t>
      </w:r>
    </w:p>
    <w:p>
      <w:r>
        <w:t>天津出版传媒集团 出版图书：https://www.jiaokey.com/tag/天津出版传媒集团.html</w:t>
      </w:r>
    </w:p>
    <w:p>
      <w:r>
        <w:t>关键词搜索：https://www.jiaokey.com/tag/小假体在膝关节置换中的应用.html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