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书名：清代儒家礼教主义的兴起  以伦理道德、儒学经典和宗族为切入点的考察</w:t>
      </w:r>
    </w:p>
    <w:p>
      <w:r>
        <w:t>作者：（美）周启荣著；毛立坤译</w:t>
      </w:r>
    </w:p>
    <w:p>
      <w:r>
        <w:t>出版社：</w:t>
      </w:r>
    </w:p>
    <w:p>
      <w:r>
        <w:t>出版日期：2017.12</w:t>
      </w:r>
    </w:p>
    <w:p>
      <w:r>
        <w:t>总页数：502</w:t>
      </w:r>
    </w:p>
    <w:p>
      <w:r>
        <w:t>更多请访问教客网: www.jiaokey.com</w:t>
      </w:r>
    </w:p>
    <w:p>
      <w:r>
        <w:t>清代儒家礼教主义的兴起  以伦理道德、儒学经典和宗族为切入点的考察 评论地址：https://www.jiaokey.com/book/detail/14472285.html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