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血液净化中心护理技术操作流程详解及评分标准</w:t>
      </w:r>
    </w:p>
    <w:p>
      <w:r>
        <w:rPr>
          <w:rFonts w:ascii="宋体" w:hAnsi="宋体" w:eastAsia="宋体"/>
          <w:sz w:val="24"/>
        </w:rPr>
        <w:t>朱晗玉，侯军华，程晓巍主编；张冬，赵晶晶，王兰兰等副主编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血液净化中心护理技术操作流程详解及评分标准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朱晗玉，侯军华，程晓巍主编；张冬，赵晶晶，王兰兰等副主编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本书出售、求购地址：https://www.jiaokey.com/book/detail/14471546.html</w:t>
      </w:r>
    </w:p>
    <w:p>
      <w:r>
        <w:t>更多相关图书推荐：https://www.jiaokey.com</w:t>
      </w:r>
    </w:p>
    <w:p>
      <w:r>
        <w:t>朱晗玉，侯军华，程晓巍主编；张冬，赵晶晶，王兰兰等副主编 其他作品：https://www.jiaokey.com/tag/朱晗玉，侯军华，程晓巍主编；张冬，赵晶晶，王兰兰等副主编.html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关键词搜索：https://www.jiaokey.com/tag/血液净化中心护理技术操作流程详解及评分标准.html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