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骨科护理健康教育</w:t>
      </w:r>
    </w:p>
    <w:p>
      <w:r>
        <w:rPr>
          <w:rFonts w:ascii="宋体" w:hAnsi="宋体" w:eastAsia="宋体"/>
          <w:sz w:val="24"/>
        </w:rPr>
        <w:t>赵志荣，全小明，陈捷主编；包良笑，冯岚，邓宝贵等副主编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赵志荣，全小明，陈捷主编；包良笑，冯岚，邓宝贵等副主编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本书出售、求购地址：https://www.jiaokey.com/book/detail/14471382.html</w:t>
      </w:r>
    </w:p>
    <w:p>
      <w:r>
        <w:t>更多相关图书推荐：https://www.jiaokey.com</w:t>
      </w:r>
    </w:p>
    <w:p>
      <w:r>
        <w:t>赵志荣，全小明，陈捷主编；包良笑，冯岚，邓宝贵等副主编 其他作品：https://www.jiaokey.com/tag/赵志荣，全小明，陈捷主编；包良笑，冯岚，邓宝贵等副主编.html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关键词搜索：https://www.jiaokey.com/tag/骨科护理健康教育.html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