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危险货物事故医疗急救指南（MFAG）  国际船用医疗指南化学增补篇</w:t>
      </w:r>
    </w:p>
    <w:p>
      <w:r>
        <w:rPr>
          <w:rFonts w:ascii="宋体" w:hAnsi="宋体" w:eastAsia="宋体"/>
          <w:sz w:val="24"/>
        </w:rPr>
        <w:t>张振楷，周德宏译；林世军，李建生校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危险货物事故医疗急救指南（MFAG）  国际船用医疗指南化学增补篇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张振楷，周德宏译；林世军，李建生校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本书出售、求购地址：https://www.jiaokey.com/book/detail/14471085.html</w:t>
      </w:r>
    </w:p>
    <w:p>
      <w:r>
        <w:t>更多相关图书推荐：https://www.jiaokey.com</w:t>
      </w:r>
    </w:p>
    <w:p>
      <w:r>
        <w:t>张振楷，周德宏译；林世军，李建生校 其他作品：https://www.jiaokey.com/tag/张振楷，周德宏译；林世军，李建生校.html</w:t>
      </w:r>
    </w:p>
    <w:p>
      <w:r>
        <w:t>中国远洋运输总公司 出版图书：https://www.jiaokey.com/tag/中国远洋运输总公司.html</w:t>
      </w:r>
    </w:p>
    <w:p>
      <w:r>
        <w:t>关键词搜索：https://www.jiaokey.com/tag/危险货物事故医疗急救指南（MFAG）  国际船用医疗指南化学增补篇.html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