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轮机英语读写教程</w:t>
      </w:r>
    </w:p>
    <w:p>
      <w:r>
        <w:rPr>
          <w:rFonts w:ascii="宋体" w:hAnsi="宋体" w:eastAsia="宋体"/>
          <w:sz w:val="24"/>
        </w:rPr>
        <w:t>党坤，宋永欣，张洪朋编；吴桂涛审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党坤，宋永欣，张洪朋编；吴桂涛审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本书出售、求购地址：https://www.jiaokey.com/book/detail/14471047.html</w:t>
      </w:r>
    </w:p>
    <w:p>
      <w:r>
        <w:t>更多相关图书推荐：https://www.jiaokey.com</w:t>
      </w:r>
    </w:p>
    <w:p>
      <w:r>
        <w:t>党坤，宋永欣，张洪朋编；吴桂涛审 其他作品：https://www.jiaokey.com/tag/党坤，宋永欣，张洪朋编；吴桂涛审.html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