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引航英语</w:t>
      </w:r>
    </w:p>
    <w:p>
      <w:r>
        <w:rPr>
          <w:rFonts w:ascii="宋体" w:hAnsi="宋体" w:eastAsia="宋体"/>
          <w:sz w:val="24"/>
        </w:rPr>
        <w:t>中华人民共和国长江海事局，中国海事服务中心组编；王当利，张仁杰，付耀方主编；徐洲，周辉主审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引航英语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中华人民共和国长江海事局，中国海事服务中心组编；王当利，张仁杰，付耀方主编；徐洲，周辉主审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本书出售、求购地址：https://www.jiaokey.com/book/detail/14470965.html</w:t>
      </w:r>
    </w:p>
    <w:p>
      <w:r>
        <w:t>更多相关图书推荐：https://www.jiaokey.com</w:t>
      </w:r>
    </w:p>
    <w:p>
      <w:r>
        <w:t>中华人民共和国长江海事局，中国海事服务中心组编；王当利，张仁杰，付耀方主编；徐洲，周辉主审 其他作品：https://www.jiaokey.com/tag/中华人民共和国长江海事局，中国海事服务中心组编；王当利，张仁杰，付耀方主编；徐洲，周辉主审.html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关键词搜索：https://www.jiaokey.com/tag/引航英语.html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