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31号纽因客栈迷案</w:t>
      </w:r>
    </w:p>
    <w:p>
      <w:r>
        <w:rPr>
          <w:rFonts w:ascii="宋体" w:hAnsi="宋体" w:eastAsia="宋体"/>
          <w:sz w:val="24"/>
        </w:rPr>
        <w:t>（英）理查德·奥斯汀·弗里曼著；孔文，孙胜男译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31号纽因客栈迷案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（英）理查德·奥斯汀·弗里曼著；孔文，孙胜男译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本书出售、求购地址：https://www.jiaokey.com/book/detail/14470715.html</w:t>
      </w:r>
    </w:p>
    <w:p>
      <w:r>
        <w:t>更多相关图书推荐：https://www.jiaokey.com</w:t>
      </w:r>
    </w:p>
    <w:p>
      <w:r>
        <w:t>（英）理查德·奥斯汀·弗里曼著；孔文，孙胜男译 其他作品：https://www.jiaokey.com/tag/（英）理查德·奥斯汀·弗里曼著；孔文，孙胜男译.html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关键词搜索：https://www.jiaokey.com/tag/31号纽因客栈迷案.html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