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书名：十年书简话《聊斋》  探寻鬼狐故事里的中国文化</w:t>
      </w:r>
    </w:p>
    <w:p>
      <w:r>
        <w:t>作者：刘鑫全，周容良，（日）冈井礼子著</w:t>
      </w:r>
    </w:p>
    <w:p>
      <w:r>
        <w:t>出版社：天津:南开大学出版社,2018.05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十年书简话《聊斋》  探寻鬼狐故事里的中国文化 评论地址：https://www.jiaokey.com/book/detail/14470678.html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